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E48" w:rsidRPr="00696E48" w:rsidRDefault="00696E48" w:rsidP="00696E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sz w:val="24"/>
          <w:szCs w:val="24"/>
        </w:rPr>
        <w:t>Физическая культура</w:t>
      </w:r>
    </w:p>
    <w:p w:rsidR="00696E48" w:rsidRPr="00696E48" w:rsidRDefault="00696E48" w:rsidP="00696E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записка.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физической культуре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Матвеев, А. П. Физическая культура. 2 класс: учеб</w:t>
      </w: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П. Матвеев. - 4-е изд. - М.</w:t>
      </w: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2011. - 111 с. : ил.· (Академический школьный учебник).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Матвеев, А. П. Программы общеобразовательных учреждений. Физическая культура. Начальные классы / А. П. Матвеев. - 5-е изд. - М.</w:t>
      </w: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2011.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Матвеев, А. П. Физическая культура. 1-4 классы. Рабочие программы. Предметная линия учебников А. П. Матвеева: пособие для учителей общеобразовательных учреждений / А. П. Матвеев. - М.</w:t>
      </w: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2011. </w:t>
      </w:r>
    </w:p>
    <w:p w:rsidR="00696E48" w:rsidRPr="00696E48" w:rsidRDefault="00696E48" w:rsidP="00696E4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</w:t>
      </w:r>
      <w:proofErr w:type="gram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учащихся  2 классов и рассчитан на один учебный год 2 часа в неделю. 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предмета.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курса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общих представлений о физической культуре, её значении в жизни человека, укреплении здоровья, физическом развитии и физической подготовленности;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интереса к самостоятельным занятиям физическими упражнениями, подвижным играм, формам активного отдыха и досуга;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обучение простейшим способам </w:t>
      </w: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физической нагрузкой, отдельными показателями физического развития и физической подготовленности. </w:t>
      </w:r>
    </w:p>
    <w:p w:rsidR="00696E48" w:rsidRPr="00696E48" w:rsidRDefault="00696E48" w:rsidP="00696E4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Разработанная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культуре, предлагаемая учебная программа характеризуется направленностью:</w:t>
      </w:r>
    </w:p>
    <w:p w:rsidR="00696E48" w:rsidRPr="00696E48" w:rsidRDefault="00696E48" w:rsidP="00696E4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—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учебного процесса (спортивный зал, спортивные пришкольные площадки), регионально-климатическими условиями и видом учебного учреждения (сельская школа);</w:t>
      </w:r>
    </w:p>
    <w:p w:rsidR="00696E48" w:rsidRPr="00696E48" w:rsidRDefault="00696E48" w:rsidP="00696E4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—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696E48" w:rsidRPr="00696E48" w:rsidRDefault="00696E48" w:rsidP="00696E4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— на соблюдение дидактических правил «от известного к неизвестному» и «от простого </w:t>
      </w:r>
      <w:proofErr w:type="gramStart"/>
      <w:r w:rsidRPr="00696E48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696E48" w:rsidRPr="00696E48" w:rsidRDefault="00696E48" w:rsidP="00696E4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— на достижение </w:t>
      </w:r>
      <w:proofErr w:type="spellStart"/>
      <w:r w:rsidRPr="00696E48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— 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занятиях физическими упражнениями.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курса.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предлагаемой программе учебные разделы выделены в соответствии с содержанием учебного материала: «Знания о физической культуре», «Способы двигательной деятельности», «Физическое совершенствование».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раздела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«Знания о физической культуре»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(психолого-педагогические основы деятельности); знания об обществе (историко-социологические основы деятельности).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«Способы двигательной деятельности» 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содержит представления о структурной организации предметной деятельности, исполнении и контроле.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раздела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«Физическое совершенствование»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базовых видов спорта, а также общеразвивающие упражнения с различной функциональной направленностью.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программа соотносит учебное содержание с содержанием базовых видов спорта, которые представлены в соответствующих тематических разделах: «Гимнастика с основами акробатики», «Легкая атлетика», «Подвижные и спортивные игры», «Лыжная подготовка». При этом каждый тематический раздел программы дополнительно включает подвижные игры, которые по своему содержанию и направленности согласуются с соответствующим видом спорта. Допускается для бесснежных районов РФ заменять тему «Лыжная подготовка» на углубленное освоение содержания тем «Гимнастика» и «Подвижные игры».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разделе «Общеразвивающие упражнения» предлагаются упражнения, которые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качеств.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плане.</w:t>
      </w: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базисному (образовательному) плану образовательных учреждений РФ, всего на изучение физической культуры в начальной школе выделяется 270 часов, из них во 2 классе -102 часа (3 часа в неделю, 34 учебные недели). На основании примерных программ 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 </w:t>
      </w:r>
    </w:p>
    <w:p w:rsidR="00696E48" w:rsidRPr="00696E48" w:rsidRDefault="00696E48" w:rsidP="00696E4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>Программа состоит из трех разделов: «Знания о физической культуре» (информационный компонент); «Способы физкультурной деятельности» (</w:t>
      </w:r>
      <w:proofErr w:type="spellStart"/>
      <w:r w:rsidRPr="00696E48">
        <w:rPr>
          <w:rFonts w:ascii="Times New Roman" w:eastAsia="Calibri" w:hAnsi="Times New Roman" w:cs="Times New Roman"/>
          <w:sz w:val="24"/>
          <w:szCs w:val="24"/>
        </w:rPr>
        <w:t>операциональный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компонент) и «Физическое совершенствование» (мотивационный компонент).</w:t>
      </w:r>
    </w:p>
    <w:p w:rsidR="00696E48" w:rsidRPr="00696E48" w:rsidRDefault="00696E48" w:rsidP="00696E4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Во II классе акцент в содержании обучения смещается на освоение школьниками новых двигательных действий, применяемых в гимнастике, лыжных гонках, легкой атлетике и спортивных играх. Вместе с тем сохраняется в большом объеме обучение комплексам общеразвивающих физических упражнений разной функциональной направленности, подвижным играм, ориентированным на совершенствование жизненно важных навыков и умений.</w:t>
      </w:r>
    </w:p>
    <w:p w:rsidR="00696E48" w:rsidRPr="00696E48" w:rsidRDefault="00696E48" w:rsidP="00696E4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Освоение учебного материала практических разделов программы сочетается с усвоением основ знаний и способов двигательной деятельности.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Программный материал, касающийся способов двигательной деятельности, предусматривает обучение школьников элементарным умениям самостоятельного </w:t>
      </w:r>
      <w:proofErr w:type="gramStart"/>
      <w:r w:rsidRPr="00696E48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своим физическим развитием и физической подготовленностью, оказания доврачебной помощи при легких травмах. Эти умения соотносятся в программе с соответствующими темами практического раздела и раздела учебных знаний.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Содержание учебного предмета.</w:t>
      </w:r>
    </w:p>
    <w:p w:rsidR="00696E48" w:rsidRPr="00696E48" w:rsidRDefault="00696E48" w:rsidP="00696E4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696E48">
        <w:rPr>
          <w:rFonts w:ascii="Times New Roman" w:eastAsia="Calibri" w:hAnsi="Times New Roman" w:cs="Times New Roman"/>
          <w:b/>
          <w:sz w:val="24"/>
          <w:szCs w:val="24"/>
        </w:rPr>
        <w:t>Знания о физической культуре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696E48" w:rsidRPr="00696E48" w:rsidRDefault="00696E48" w:rsidP="00696E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sz w:val="24"/>
          <w:szCs w:val="24"/>
        </w:rPr>
        <w:t>Способы физкультурной деятельности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696E48" w:rsidRPr="00696E48" w:rsidRDefault="00696E48" w:rsidP="00696E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sz w:val="24"/>
          <w:szCs w:val="24"/>
        </w:rPr>
        <w:t>Физическое совершенствование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Гимнастика с основами акробатики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Организующие команды и </w:t>
      </w:r>
      <w:proofErr w:type="spellStart"/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приемы</w:t>
      </w:r>
      <w:proofErr w:type="gramStart"/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Pr="00696E48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>овороты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696E48">
        <w:rPr>
          <w:rFonts w:ascii="Times New Roman" w:eastAsia="Calibri" w:hAnsi="Times New Roman" w:cs="Times New Roman"/>
          <w:sz w:val="24"/>
          <w:szCs w:val="24"/>
        </w:rPr>
        <w:t>противоходом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Акробатические упражнения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из </w:t>
      </w:r>
      <w:proofErr w:type="gramStart"/>
      <w:r w:rsidRPr="00696E48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696E48">
        <w:rPr>
          <w:rFonts w:ascii="Times New Roman" w:eastAsia="Calibri" w:hAnsi="Times New Roman" w:cs="Times New Roman"/>
          <w:sz w:val="24"/>
          <w:szCs w:val="24"/>
        </w:rPr>
        <w:t>полупереворот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назад в стойку на коленях.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Гимнастические упражнения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прикладного характера: танцевальные упражнения, упражнения на низкой перекладине — вис на согнутых руках, </w:t>
      </w:r>
      <w:proofErr w:type="gramStart"/>
      <w:r w:rsidRPr="00696E48">
        <w:rPr>
          <w:rFonts w:ascii="Times New Roman" w:eastAsia="Calibri" w:hAnsi="Times New Roman" w:cs="Times New Roman"/>
          <w:sz w:val="24"/>
          <w:szCs w:val="24"/>
        </w:rPr>
        <w:t>вис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стоя спереди, сзади, </w:t>
      </w:r>
      <w:proofErr w:type="spellStart"/>
      <w:r w:rsidRPr="00696E48">
        <w:rPr>
          <w:rFonts w:ascii="Times New Roman" w:eastAsia="Calibri" w:hAnsi="Times New Roman" w:cs="Times New Roman"/>
          <w:sz w:val="24"/>
          <w:szCs w:val="24"/>
        </w:rPr>
        <w:t>зависом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одной, двумя ногами.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</w:p>
    <w:p w:rsidR="00696E48" w:rsidRPr="00696E48" w:rsidRDefault="00696E48" w:rsidP="00696E4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Легкая атлетика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Бег: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равномерный бег с последующим ускорением, челночный бег 3 х 10 м, бег с изменением частоты шагов.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Броски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большого мяча снизу из </w:t>
      </w:r>
      <w:proofErr w:type="gramStart"/>
      <w:r w:rsidRPr="00696E48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стоя и сидя из-за головы.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Метание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малого мяча на дальность из-за головы.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Прыжки</w:t>
      </w:r>
      <w:r w:rsidRPr="00696E48">
        <w:rPr>
          <w:rFonts w:ascii="Times New Roman" w:eastAsia="Calibri" w:hAnsi="Times New Roman" w:cs="Times New Roman"/>
          <w:sz w:val="24"/>
          <w:szCs w:val="24"/>
        </w:rPr>
        <w:t>: на месте и с поворотом на 90° и 100°, по разметкам, через препятствия; в высоту с прямого разбега; со скакалкой.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Лыжные гонки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Передвижения на лыжах: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попеременный </w:t>
      </w:r>
      <w:proofErr w:type="spellStart"/>
      <w:r w:rsidRPr="00696E48">
        <w:rPr>
          <w:rFonts w:ascii="Times New Roman" w:eastAsia="Calibri" w:hAnsi="Times New Roman" w:cs="Times New Roman"/>
          <w:sz w:val="24"/>
          <w:szCs w:val="24"/>
        </w:rPr>
        <w:t>двухшажный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ход.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Спуски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в основной стойке.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Подъем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«лесенкой».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Торможение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«плугом».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Подвижные игры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На материале раздела </w:t>
      </w: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«Гимнастика с основами </w:t>
      </w:r>
      <w:proofErr w:type="spellStart"/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акробатики»</w:t>
      </w:r>
      <w:proofErr w:type="gramStart"/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Pr="00696E48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>Волна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>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На материале раздела </w:t>
      </w: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«Легкая </w:t>
      </w:r>
      <w:proofErr w:type="spellStart"/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атлетика»</w:t>
      </w:r>
      <w:proofErr w:type="gramStart"/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Pr="00696E48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>Точно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в мишень», «Вызов номеров», «Шишки — желуди — орехи», «Невод», «Заяц без дома», «Пустое место», «Мяч соседу», «Космонавты», «Мышеловка».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На материале раздела</w:t>
      </w: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«Лыжные гонки»</w:t>
      </w:r>
      <w:r w:rsidRPr="00696E48">
        <w:rPr>
          <w:rFonts w:ascii="Times New Roman" w:eastAsia="Calibri" w:hAnsi="Times New Roman" w:cs="Times New Roman"/>
          <w:sz w:val="24"/>
          <w:szCs w:val="24"/>
        </w:rPr>
        <w:t>: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 На материале раздела </w:t>
      </w:r>
      <w:r w:rsidRPr="00696E48">
        <w:rPr>
          <w:rFonts w:ascii="Times New Roman" w:eastAsia="Calibri" w:hAnsi="Times New Roman" w:cs="Times New Roman"/>
          <w:b/>
          <w:i/>
          <w:sz w:val="24"/>
          <w:szCs w:val="24"/>
        </w:rPr>
        <w:t>«Спортивные игры»: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96E48">
        <w:rPr>
          <w:rFonts w:ascii="Times New Roman" w:eastAsia="Calibri" w:hAnsi="Times New Roman" w:cs="Times New Roman"/>
          <w:b/>
          <w:sz w:val="24"/>
          <w:szCs w:val="24"/>
        </w:rPr>
        <w:t>Футбол: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«Гонка мячей», «Метко в цель», «Слалом с мячом», «Футбольный бильярд», «Бросок ногой».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96E48">
        <w:rPr>
          <w:rFonts w:ascii="Times New Roman" w:eastAsia="Calibri" w:hAnsi="Times New Roman" w:cs="Times New Roman"/>
          <w:b/>
          <w:sz w:val="24"/>
          <w:szCs w:val="24"/>
        </w:rPr>
        <w:t>Баскетбол: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«Мяч среднему», «Мяч соседу», «Бросок мяча в колонне».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sz w:val="24"/>
          <w:szCs w:val="24"/>
        </w:rPr>
        <w:t>Волейбол: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b/>
          <w:sz w:val="24"/>
          <w:szCs w:val="24"/>
        </w:rPr>
        <w:t>Общеразвивающие физические упражнения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на развитие основных физических качеств.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учебного предмета.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формования у обучающихся универсальных способностей (компетенций), которые выражаются в 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результатах образовательного процесса и активно проявляются в разнообразных видах деятельности (культуры). </w:t>
      </w: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Универсальными компетенциями учащихся являются: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умение организовывать собственную деятельность, выбирать и использовать средства для достижения её цели;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умение активно включаться в коллективную деятельность, взаимодействовать со сверстниками в достижении общих целей;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умение доносить информацию в доступной, эмоционально яркой форме в процессе общения и взаимодействия со сверстниками и взрослыми людьми.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активное включение в общение и взаимодействие со сверстниками на принципах уважения и доброжелательности, взаимопомощи и сопереживания;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проявление положительных качеств личности и управление своими эмоциями в различных нестандартных ситуациях и условиях;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проявление дисциплинированности, трудолюбие и упорство в достижении поставленных целей;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оказание бескорыстной помощи своим сверстникам, нахождение с ними общего языка и общих интересов. </w:t>
      </w: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характеристика явления (действия и поступков), их объективная оценка на основе освоенных знаний и имеющегося опыта;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обнаружение ошибок при выполнении учебных заданий, отбор способов их исправления;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общение и взаимодействие со сверстниками на принципах взаимоуважения и взаимопомощи, дружбы и толерантности;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обеспечение защиты и сохранности природы во время активного отдыха и занятий физической культурой;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организация самостоятельной деятельности с учетом требований её безопасности, сохранности инвентаря и оборудования, организации места занятий;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планирование собственной деятельности, распределение нагрузки и организация отдыха в процессе её выполнения;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анализ и объективная оценка результатов собственного труда, поиск возможностей и способов их улучшения;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видение красоты движений, выделение и обоснование эстетических признаков в движениях и передвижениях человека; </w:t>
      </w: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умение оценить красоту телосложения и осанки, сравнение их с эталонными образцами; • управление эмоциями при общении со сверстниками и взрослыми. </w:t>
      </w: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технически правильное выполнение двигательных действий из базовых видов спорта, использование их в игровой и соревновательной деятельности. </w:t>
      </w: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планирование занятий физическими упражнениями в режиме дня</w:t>
      </w: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отдыха и досуга с использованием средств физической культуры;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изложение фактов истории развития физической культуры, характеристика её роли и значения в жизнедеятельности человека;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представление физической культуры как средства укрепления здоровья; физического развития и физической подготовки человека;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измерение индивидуальных показателей физического развития, развитие основных физических качеств;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организация и проведение со сверстниками подвижных игр и элементов соревнований, осуществление их объективного судейства;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бережное обращение с инвентарем и оборудованием, соблюдение требований техники безопасности к местам проведения;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взаимодействие со сверстниками по правилам проведения подвижных игр и соревнований;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выполнение жизненно важных двигательных навыков и умений различными способами, в различных условиях;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выполнение технических действий из базовых видов спорта, применение их в игровой и соревновательной деятельности;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нахождение отличительных особенностей в выполнении двигательного действия разными учениками, выделение отличительных признаков и элементов.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рабочая программа учитывает особенности класса. В  1 классе учащиеся в процессе занятий физической культурой укрепляют здоровье, совершенствуют физические качества, осваивают определенные двигательные действия, активно развивают мышление, творчество и самостоятельность с учетом индивидуальных и возрастных особенностей. Кроме того, в классе осуществляется подготовка учеников с высокими показателями физического развития и физической подготовленности к спортивным соревнованиям, смотрам, эстафетам.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учебного года по разделу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«Знания о физической культуре»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(«Теория физической культуры (ТФК)»)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 научится: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характеризовать роль и значение уроков физической культуры для укрепления здоровья, развития основных систем организма;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раскрывать на примерах (из истории) положительное влияние занятий физической культуры на физическое, личностное и социальное развитие;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ориентироваться в понятиях «физическая культура», «режим дня», «личная гигиена»;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соблюдать правила поведения в зале и на улице во время занятий физическими упражнениями.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 получит возможность научиться: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характеризовать роль и значение режима дня, личной гигиены в сохранении и укреплении здоровья;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разделу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«Физическое совершенствование»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(«Гимнастика с элементами акробатики»)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 научится: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акробатические упражнения (упоры присев, лёжа, лежа сзади; сед, сед ноги врозь, 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полуприсед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группировку, перекаты из седа и из упора присев вперед-назад и вправо-влево в группировке, боком; лазанье по гимнастической стенке вверх-вниз, 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перелезание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вправо-влево; лазанье лицом и спиной к гимнастической стенке; кувырок вперед; стойку на лопатках и «мост»; прыжки через гимнастическую скакалку); </w:t>
      </w:r>
      <w:proofErr w:type="gramEnd"/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организующие строевые команды и приемы: </w:t>
      </w: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«Равняйсь!», «Смирно!», «Вольно!», «По порядку рассчитайсь!», «Шагом марш!», «Бегом марш!», «Направо!», «Налево!», «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Круугом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!», «Налево в обход шагом марш!»; рассчитываться на первый-второй; размыкаться в шеренге; ходить «змейкой»; строиться в одну шеренгу и колонну; перестраиваться в две шеренги. </w:t>
      </w:r>
      <w:proofErr w:type="gramEnd"/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получит возможность научиться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эстетически красиво акробатические упражнения;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тестовые нормативы по физической подготовке.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разделу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«Физическое совершенствование»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(«Легкая атлетика») ученик научится: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легкоатлетические упражнения (бег с высоким подниманием бедра, с 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захлёстом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голени, спиной вперед, приставным правым и левым боком; прыжки в длину с места, с поворотами, на одной и на двух ногах, спиной вперед; броски на дальность набивного мяча (вес не должен превышать 1 кг); из-за головы двумя руками и одной рукой (правой и левой) мешочка или теннисного мячика;</w:t>
      </w:r>
      <w:proofErr w:type="gram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метание малого мяча в вертикальную цель; различать бег и ходьбу (у бега всегда есть фаза полета).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 получит возможность научиться: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тестовые нормативы по физической подготовке;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выполнять броски и ловлю мяча в паре; ведение мяча на месте и в движении; броски мяча в кольцо способом «снизу» и «сверху»;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играть в спортивную игру футбол по упрощенным правилам.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разделу «Физическое совершенствование» («Лыжная подготовка») ученик научится: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соблюдать правила безопасности при переноске лыж, передвижении на лыжах;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команды: «Лыжи на плечо!», «Лыжи под руку!», «Лыжи к ноге!», «На лыжи становись!».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 получит возможность научиться: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выполнять передвижения на лыжах ступающим шагом, скользящим шагом с палками и без; поворот переступанием лыж вокруг пяток; спуск со склона в 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полуприседе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торможение падением и палками.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разделу «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физкультурной деятельности»</w:t>
      </w: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(«Подвижные игры») </w:t>
      </w:r>
      <w:r w:rsidRPr="00696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 научится: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организовывать и проводить подвижные игры: русские народные игры («Горелки»), «Волк во рву», «Воробьи - вороны», «Гуси-лебеди», «Два Мороза», «День и ночь», «Жмурки»,  «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Колдунчики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Ловишка</w:t>
      </w:r>
      <w:proofErr w:type="spellEnd"/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«Ловля обезьян», «Охотник и зайцы», </w:t>
      </w:r>
      <w:proofErr w:type="gramEnd"/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«Попрыгунчики воробушки», «Удочка», «Юла»; </w:t>
      </w:r>
    </w:p>
    <w:p w:rsidR="00696E48" w:rsidRPr="00696E48" w:rsidRDefault="00696E48" w:rsidP="0069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отбирать и выполнять комплексы упражнений для утренней зарядки и физкультминуток в соответствии с изученными правилами. 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</w:p>
    <w:p w:rsidR="00696E48" w:rsidRPr="00696E48" w:rsidRDefault="00696E48" w:rsidP="00696E4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    -   демонстрировать уровень физической подготовленности (см. табл.).</w:t>
      </w:r>
    </w:p>
    <w:tbl>
      <w:tblPr>
        <w:tblW w:w="15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848"/>
        <w:gridCol w:w="1848"/>
        <w:gridCol w:w="1848"/>
        <w:gridCol w:w="1848"/>
        <w:gridCol w:w="1848"/>
        <w:gridCol w:w="1849"/>
      </w:tblGrid>
      <w:tr w:rsidR="00696E48" w:rsidRPr="00696E48" w:rsidTr="00696E48">
        <w:trPr>
          <w:trHeight w:val="268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 упражнения</w:t>
            </w:r>
          </w:p>
        </w:tc>
        <w:tc>
          <w:tcPr>
            <w:tcW w:w="11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</w:t>
            </w: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E48" w:rsidRPr="00696E48" w:rsidTr="00696E48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Девочки</w:t>
            </w: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  <w:proofErr w:type="gramEnd"/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висе лежа согнувшись, кол-во раз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14—16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8—13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5—7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13—15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8—12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5—7</w:t>
            </w:r>
          </w:p>
        </w:tc>
      </w:tr>
      <w:tr w:rsidR="00696E48" w:rsidRPr="00696E48" w:rsidTr="00696E48">
        <w:trPr>
          <w:trHeight w:val="2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143—150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128—142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119—127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136—146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118—135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108—117</w:t>
            </w: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E48" w:rsidRPr="00696E48" w:rsidTr="00696E48">
        <w:trPr>
          <w:trHeight w:val="5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лбом колен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пальцами пола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лбом колен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пальцами пола</w:t>
            </w:r>
          </w:p>
        </w:tc>
      </w:tr>
      <w:tr w:rsidR="00696E48" w:rsidRPr="00696E48" w:rsidTr="00696E48">
        <w:trPr>
          <w:trHeight w:val="26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30 м с высокого старта, </w:t>
            </w:r>
            <w:proofErr w:type="gramStart"/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6,0—5,8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6,7—6,1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7,0—6,8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6,2—6,0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6,7—6,3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7,0—6,8</w:t>
            </w: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E48" w:rsidRPr="00696E48" w:rsidTr="00696E48">
        <w:trPr>
          <w:trHeight w:val="2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Бег 1000 м</w:t>
            </w:r>
          </w:p>
        </w:tc>
        <w:tc>
          <w:tcPr>
            <w:tcW w:w="11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Calibri" w:hAnsi="Times New Roman" w:cs="Times New Roman"/>
                <w:sz w:val="24"/>
                <w:szCs w:val="24"/>
              </w:rPr>
              <w:t>Без учета времени</w:t>
            </w: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Учебно - тематическое планирование было составлено по методическим пособиям: 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1) Академический школьный учебник  </w:t>
      </w:r>
      <w:proofErr w:type="spellStart"/>
      <w:r w:rsidRPr="00696E48">
        <w:rPr>
          <w:rFonts w:ascii="Times New Roman" w:eastAsia="Calibri" w:hAnsi="Times New Roman" w:cs="Times New Roman"/>
          <w:b/>
          <w:sz w:val="24"/>
          <w:szCs w:val="24"/>
        </w:rPr>
        <w:t>А.П.Матвеев</w:t>
      </w:r>
      <w:proofErr w:type="spellEnd"/>
      <w:r w:rsidRPr="00696E48">
        <w:rPr>
          <w:rFonts w:ascii="Times New Roman" w:eastAsia="Calibri" w:hAnsi="Times New Roman" w:cs="Times New Roman"/>
          <w:b/>
          <w:sz w:val="24"/>
          <w:szCs w:val="24"/>
        </w:rPr>
        <w:t xml:space="preserve"> Физическая культура 2 класс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Учебник для общеобразовательных учреждений  Москва «Просвещение» 2011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2)  </w:t>
      </w:r>
      <w:proofErr w:type="spellStart"/>
      <w:r w:rsidRPr="00696E48">
        <w:rPr>
          <w:rFonts w:ascii="Times New Roman" w:eastAsia="Calibri" w:hAnsi="Times New Roman" w:cs="Times New Roman"/>
          <w:b/>
          <w:sz w:val="24"/>
          <w:szCs w:val="24"/>
        </w:rPr>
        <w:t>А.П.Матвеев</w:t>
      </w:r>
      <w:proofErr w:type="spellEnd"/>
      <w:r w:rsidRPr="00696E48">
        <w:rPr>
          <w:rFonts w:ascii="Times New Roman" w:eastAsia="Calibri" w:hAnsi="Times New Roman" w:cs="Times New Roman"/>
          <w:b/>
          <w:sz w:val="24"/>
          <w:szCs w:val="24"/>
        </w:rPr>
        <w:t xml:space="preserve"> Физическая культура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 Рабочие программы  Предметная линия учебников </w:t>
      </w:r>
      <w:proofErr w:type="spellStart"/>
      <w:r w:rsidRPr="00696E48">
        <w:rPr>
          <w:rFonts w:ascii="Times New Roman" w:eastAsia="Calibri" w:hAnsi="Times New Roman" w:cs="Times New Roman"/>
          <w:sz w:val="24"/>
          <w:szCs w:val="24"/>
        </w:rPr>
        <w:t>А.П.Матвеева</w:t>
      </w:r>
      <w:proofErr w:type="spellEnd"/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 1-4 классы Пособие для учителей общеобразовательных учреждений  Москва «Просвещение» 2011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696E48">
        <w:rPr>
          <w:rFonts w:ascii="Times New Roman" w:eastAsia="Calibri" w:hAnsi="Times New Roman" w:cs="Times New Roman"/>
          <w:b/>
          <w:sz w:val="24"/>
          <w:szCs w:val="24"/>
        </w:rPr>
        <w:t xml:space="preserve">Физическая культура 2класс Рабочая программа по учебнику </w:t>
      </w:r>
      <w:proofErr w:type="spellStart"/>
      <w:r w:rsidRPr="00696E48">
        <w:rPr>
          <w:rFonts w:ascii="Times New Roman" w:eastAsia="Calibri" w:hAnsi="Times New Roman" w:cs="Times New Roman"/>
          <w:b/>
          <w:sz w:val="24"/>
          <w:szCs w:val="24"/>
        </w:rPr>
        <w:t>А.П.Матвеева</w:t>
      </w:r>
      <w:proofErr w:type="spellEnd"/>
      <w:r w:rsidRPr="00696E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Автор-составитель </w:t>
      </w:r>
      <w:proofErr w:type="spellStart"/>
      <w:r w:rsidRPr="00696E48">
        <w:rPr>
          <w:rFonts w:ascii="Times New Roman" w:eastAsia="Calibri" w:hAnsi="Times New Roman" w:cs="Times New Roman"/>
          <w:b/>
          <w:sz w:val="24"/>
          <w:szCs w:val="24"/>
        </w:rPr>
        <w:t>А.Ю.Патрикеев</w:t>
      </w:r>
      <w:proofErr w:type="spellEnd"/>
      <w:r w:rsidRPr="00696E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96E48">
        <w:rPr>
          <w:rFonts w:ascii="Times New Roman" w:eastAsia="Calibri" w:hAnsi="Times New Roman" w:cs="Times New Roman"/>
          <w:sz w:val="24"/>
          <w:szCs w:val="24"/>
        </w:rPr>
        <w:t>Волгоград: Учитель, 2012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</w:rPr>
      </w:pP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696E48">
        <w:rPr>
          <w:rFonts w:ascii="Times New Roman" w:eastAsia="Calibri" w:hAnsi="Times New Roman" w:cs="Times New Roman"/>
          <w:b/>
          <w:sz w:val="24"/>
          <w:szCs w:val="24"/>
        </w:rPr>
        <w:t xml:space="preserve">Физическая культура 2класс Система уроков по учебнику </w:t>
      </w:r>
      <w:proofErr w:type="spellStart"/>
      <w:r w:rsidRPr="00696E48">
        <w:rPr>
          <w:rFonts w:ascii="Times New Roman" w:eastAsia="Calibri" w:hAnsi="Times New Roman" w:cs="Times New Roman"/>
          <w:b/>
          <w:sz w:val="24"/>
          <w:szCs w:val="24"/>
        </w:rPr>
        <w:t>А.П.Матвеева</w:t>
      </w:r>
      <w:proofErr w:type="spellEnd"/>
      <w:r w:rsidRPr="00696E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96E48">
        <w:rPr>
          <w:rFonts w:ascii="Times New Roman" w:eastAsia="Calibri" w:hAnsi="Times New Roman" w:cs="Times New Roman"/>
          <w:sz w:val="24"/>
          <w:szCs w:val="24"/>
        </w:rPr>
        <w:t xml:space="preserve">Автор-составитель </w:t>
      </w:r>
      <w:proofErr w:type="spellStart"/>
      <w:r w:rsidRPr="00696E48">
        <w:rPr>
          <w:rFonts w:ascii="Times New Roman" w:eastAsia="Calibri" w:hAnsi="Times New Roman" w:cs="Times New Roman"/>
          <w:b/>
          <w:sz w:val="24"/>
          <w:szCs w:val="24"/>
        </w:rPr>
        <w:t>А.Ю.Патрикеев</w:t>
      </w:r>
      <w:proofErr w:type="spellEnd"/>
      <w:r w:rsidRPr="00696E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96E48">
        <w:rPr>
          <w:rFonts w:ascii="Times New Roman" w:eastAsia="Calibri" w:hAnsi="Times New Roman" w:cs="Times New Roman"/>
          <w:sz w:val="24"/>
          <w:szCs w:val="24"/>
        </w:rPr>
        <w:t>Волгоград:      Учитель, 2012</w:t>
      </w:r>
    </w:p>
    <w:p w:rsidR="00696E48" w:rsidRPr="00696E48" w:rsidRDefault="00696E48" w:rsidP="00696E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96E48" w:rsidRPr="00696E48" w:rsidRDefault="00696E48" w:rsidP="00696E4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физической культуре.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класс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четверть (28 часов).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1368"/>
        <w:gridCol w:w="4727"/>
        <w:gridCol w:w="4111"/>
        <w:gridCol w:w="1134"/>
        <w:gridCol w:w="1275"/>
        <w:gridCol w:w="1070"/>
      </w:tblGrid>
      <w:tr w:rsidR="00696E48" w:rsidRPr="00696E48" w:rsidTr="00696E48">
        <w:trPr>
          <w:trHeight w:val="561"/>
        </w:trPr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№ урока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Характеристика деятельности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учащихся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Планируемые результаты освоения учебного материала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</w:t>
            </w:r>
            <w:proofErr w:type="gramStart"/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проведен</w:t>
            </w:r>
            <w:proofErr w:type="gramEnd"/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696E48" w:rsidRPr="00696E48" w:rsidTr="00696E48">
        <w:trPr>
          <w:trHeight w:val="27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план. 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696E48" w:rsidRPr="00696E48" w:rsidTr="00696E48">
        <w:trPr>
          <w:trHeight w:val="42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чет.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Основы знаний по физической культуре.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на уроках физической культуры. Строевые упражнения.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>Научатся: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 xml:space="preserve"> 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безопасности на занятиях по лёгкой атлетике. 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высокого старта при выполнении беговых упражнений.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696E48">
              <w:rPr>
                <w:rFonts w:ascii="Times New Roman" w:eastAsia="Times New Roman" w:hAnsi="Times New Roman"/>
                <w:b/>
                <w:sz w:val="20"/>
                <w:szCs w:val="20"/>
              </w:rPr>
              <w:t>Научатся</w:t>
            </w:r>
            <w:proofErr w:type="gramStart"/>
            <w:r w:rsidRPr="00696E48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End"/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>овершенствовать</w:t>
            </w:r>
            <w:proofErr w:type="spellEnd"/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ранее разучен-</w:t>
            </w:r>
            <w:proofErr w:type="spellStart"/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>ные</w:t>
            </w:r>
            <w:proofErr w:type="spellEnd"/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легкоатлетические упражнения в </w:t>
            </w:r>
            <w:proofErr w:type="spellStart"/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>усло-виях</w:t>
            </w:r>
            <w:proofErr w:type="spellEnd"/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соревновательной деятельности на максимальный результат.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Бег на 30 метров с высокого старта (тестирование). 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Подвижные игры с мячом.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>Объяснять цель и значение упражнений с мячом.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>Приводить примеры современных спортивных игр с мячом.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6.09.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Техника челночного бега. Что такое комплексы физических упражнений. Их целевое назначение.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Подвижная игра «Космонавты».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>Пересказывать тексты о возникновении Олимпийских игр древности.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>Называть правила проведения Олимпийских игр.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>Характеризовать современные Олимпийские игры как крупные международные соревнования, помогающие укреплению мира на Земле.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8.09.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Как измерить физическую нагрузку.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состоянием физической подготовленности: поднимание туловища за 30 секунд.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hAnsi="Times New Roman"/>
                <w:sz w:val="24"/>
                <w:szCs w:val="24"/>
              </w:rPr>
              <w:t>Подвижная игра «Лови-стучи»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>Научатся: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 xml:space="preserve"> выполнять разминку с малыми мячами, упражнения на внимание; сдавать тестирование подъёма туловища из </w:t>
            </w:r>
            <w:proofErr w:type="gramStart"/>
            <w:r w:rsidRPr="00696E48">
              <w:rPr>
                <w:rFonts w:ascii="Times New Roman" w:hAnsi="Times New Roman"/>
                <w:sz w:val="20"/>
                <w:szCs w:val="20"/>
              </w:rPr>
              <w:t>положения</w:t>
            </w:r>
            <w:proofErr w:type="gramEnd"/>
            <w:r w:rsidRPr="00696E48">
              <w:rPr>
                <w:rFonts w:ascii="Times New Roman" w:hAnsi="Times New Roman"/>
                <w:sz w:val="20"/>
                <w:szCs w:val="20"/>
              </w:rPr>
              <w:t xml:space="preserve"> лежа за 30 секунд; играть в подвижную игру «Лови-стучи»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11.09.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Контроль за</w:t>
            </w:r>
            <w:proofErr w:type="gramEnd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состоянием физической </w:t>
            </w: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подготовленности: подтягивание на низкой перекладине </w:t>
            </w:r>
            <w:r w:rsidRPr="00696E48">
              <w:rPr>
                <w:rFonts w:ascii="Times New Roman" w:hAnsi="Times New Roman"/>
                <w:sz w:val="24"/>
                <w:szCs w:val="24"/>
              </w:rPr>
              <w:t>из виса лёжа согнувшись.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hAnsi="Times New Roman"/>
                <w:sz w:val="24"/>
                <w:szCs w:val="24"/>
              </w:rPr>
              <w:t>Подвижная игра «Бездомный заяц»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 xml:space="preserve">выполнять разминку со средними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lastRenderedPageBreak/>
              <w:t>обручами (кольцами); сдавать тестирование подтягивания на низкой перекладине из виса лёжа согнувшись; играть в подвижную игру «Бездомный заяц»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выполнения ранее разученных беговых упражнений. Бег на 1000 метров.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Подвижная игра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hAnsi="Times New Roman"/>
                <w:sz w:val="24"/>
                <w:szCs w:val="24"/>
              </w:rPr>
              <w:t>«Марш с закрытыми глазами»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96E48">
              <w:rPr>
                <w:rFonts w:ascii="Times New Roman" w:hAnsi="Times New Roman"/>
                <w:b/>
                <w:sz w:val="20"/>
                <w:szCs w:val="20"/>
              </w:rPr>
              <w:t>Научатся: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 xml:space="preserve"> ориентироваться в понятиях: физические качества, сила, быстрота, выносливость, гибкость, ловкость, координация движений; выполнять разминку с упражнениями на внимание; играть в подвижную игру «Марш с закрытыми глазами»</w:t>
            </w:r>
            <w:proofErr w:type="gramEnd"/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>Научатся: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 xml:space="preserve"> выполнять разминку со средними обручами (кольцами), упражнения на внимание; сдавать тестирование наклона вперёд из положения стоя; играть </w:t>
            </w:r>
            <w:proofErr w:type="gramStart"/>
            <w:r w:rsidRPr="00696E4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96E48">
              <w:rPr>
                <w:rFonts w:ascii="Times New Roman" w:hAnsi="Times New Roman"/>
                <w:sz w:val="20"/>
                <w:szCs w:val="20"/>
              </w:rPr>
              <w:t xml:space="preserve"> подвижную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15.09.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Техника выполнения прыжка в длину с места. Подвижные игры с мячом.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>Научатся: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 xml:space="preserve"> выполнять строевые упражнения, разминку, направленную на развитие координаций движений, бег с заданием на внимание, «олений» бег; играть в подвижную игру «Мышеловка»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18.09.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Совершенствование техники выполнения прыжка в длину с места.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b/>
                <w:sz w:val="20"/>
                <w:szCs w:val="20"/>
              </w:rPr>
              <w:t>Научатся</w:t>
            </w: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выполнять равномерный бег в режиме умеренной интенсивности на дистанцию 400 – 500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20.09.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Прыжок в длину с места (тестирование).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b/>
                <w:sz w:val="20"/>
                <w:szCs w:val="20"/>
              </w:rPr>
              <w:t>Научатся</w:t>
            </w: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выполнять равномерный бег в режиме умеренной интенсивности на дистанцию 400 – 500 м.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22.09.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Техника выполнения прыжка в длину с прямого разбега согнув ноги.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b/>
                <w:sz w:val="20"/>
                <w:szCs w:val="20"/>
              </w:rPr>
              <w:t>Научатся</w:t>
            </w: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выполнять равномерный бег в режиме умеренной интенсивности на дистанцию 400 – 500 м.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25.09.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Закрепление техники выполнения прыжка в длину с прямого разбега согнув</w:t>
            </w:r>
            <w:proofErr w:type="gramEnd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ноги.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Подвижная игра «Бегуны и прыгуны».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строевые упражнения, разминку, направленную на развитие координаций движений, прыжку в длину с места, спиной вперёд; играть в подвижную игру «Бегуны и прыгуны»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27.09.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Совершенствование техники выполнения </w:t>
            </w: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прыжка в длину с прямого разбега согнув </w:t>
            </w:r>
            <w:proofErr w:type="spell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ноги</w:t>
            </w:r>
            <w:proofErr w:type="gram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.Т</w:t>
            </w:r>
            <w:proofErr w:type="gramEnd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ехника</w:t>
            </w:r>
            <w:proofErr w:type="spellEnd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метания малого мяча на дальность из-за головы, стоя на месте. Техника безопасности при метании малого мяча.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Подвижная игра «Охотники и утки».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 со скакалкой, тестирование броска мяча в горизонтальную цель, упражнения на координацию движений и внимание; играть в подвижную игру «Охотники и утки», «Мышеловка», «Невод».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29.09.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Прыжок в длину с прямого разбега согнув</w:t>
            </w:r>
            <w:proofErr w:type="gramEnd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ноги (тестирование).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Закрепление техники метания малого мяча на дальность из-за головы, стоя на месте. Подвижная игра «Мышеловка».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Упражнения для освоения техники прыжка в высоту с прямого разбега согнув ноги.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Техника метания малого мяча на дальность из-за головы, стоя на месте (тестирование). Подвижная игра «Невод».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Бег с ускорением на дистанцию 10-12 метров. Техника выполнения. Подвижная игра «Невод».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b/>
                <w:sz w:val="20"/>
                <w:szCs w:val="20"/>
              </w:rPr>
              <w:t>Научатся</w:t>
            </w: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выполнять бег с ускорением на дистанцию 10-12 метров;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sz w:val="20"/>
                <w:szCs w:val="20"/>
              </w:rPr>
              <w:t>играть в подвижную игру «Невод».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6.10.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Закрепление техники выполнения  бега с ускорением на дистанцию 10-12 метров. Подвижная игра «Невод».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Техника выполнения равномерного бега в режиме умеренной интенсивности на дистанцию 400 – 500 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b/>
                <w:sz w:val="20"/>
                <w:szCs w:val="20"/>
              </w:rPr>
              <w:t>Научатся</w:t>
            </w: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выполнять бег с ускорением на дистанцию 10-12 метров;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sz w:val="20"/>
                <w:szCs w:val="20"/>
              </w:rPr>
              <w:t>играть в подвижную игру «Невод»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9.10.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выполнения  бега с ускорением на дистанцию 10-12 метров. Подвижная игра «Невод».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b/>
                <w:sz w:val="20"/>
                <w:szCs w:val="20"/>
              </w:rPr>
              <w:t>Научатся</w:t>
            </w: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выполнять бег с ускорением на дистанцию 10-12 метров;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sz w:val="20"/>
                <w:szCs w:val="20"/>
              </w:rPr>
              <w:t>играть в подвижную игру «Невод»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11.10.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выполнения  бега с ускорением на дистанцию 10-12 метров. Подвижная игра «Невод».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eastAsia="Times New Roman" w:hAnsi="Times New Roman"/>
                <w:b/>
                <w:sz w:val="20"/>
                <w:szCs w:val="20"/>
              </w:rPr>
              <w:t>Научатся</w:t>
            </w:r>
            <w:r w:rsidRPr="00696E48">
              <w:rPr>
                <w:rFonts w:ascii="Times New Roman" w:eastAsia="Times New Roman" w:hAnsi="Times New Roman"/>
                <w:sz w:val="20"/>
                <w:szCs w:val="20"/>
              </w:rPr>
              <w:t xml:space="preserve"> выполнять бег с ускорением на дистанцию 10-12 метров;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sz w:val="20"/>
                <w:szCs w:val="20"/>
              </w:rPr>
              <w:t>играть в подвижную игру «Невод»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13.10.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Физические упражнения и их разнообразие. Упражнения со скакалкой.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96E48">
              <w:rPr>
                <w:rFonts w:ascii="Times New Roman" w:hAnsi="Times New Roman"/>
                <w:b/>
                <w:bCs/>
                <w:iCs/>
                <w:color w:val="595959"/>
                <w:sz w:val="20"/>
                <w:szCs w:val="20"/>
              </w:rPr>
              <w:t>Научатся</w:t>
            </w:r>
            <w:proofErr w:type="gramStart"/>
            <w:r w:rsidRPr="00696E48">
              <w:rPr>
                <w:rFonts w:ascii="Times New Roman" w:hAnsi="Times New Roman"/>
                <w:b/>
                <w:bCs/>
                <w:iCs/>
                <w:color w:val="595959"/>
                <w:sz w:val="20"/>
                <w:szCs w:val="20"/>
              </w:rPr>
              <w:t>:</w:t>
            </w:r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t>в</w:t>
            </w:r>
            <w:proofErr w:type="gramEnd"/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t>ыполнять</w:t>
            </w:r>
            <w:proofErr w:type="spellEnd"/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t xml:space="preserve"> размин</w:t>
            </w:r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softHyphen/>
              <w:t xml:space="preserve">ку со скакалками, прыжки </w:t>
            </w:r>
            <w:proofErr w:type="spellStart"/>
            <w:r w:rsidRPr="00696E48">
              <w:rPr>
                <w:rFonts w:ascii="Times New Roman" w:hAnsi="Times New Roman"/>
                <w:bCs/>
                <w:color w:val="595959"/>
                <w:sz w:val="20"/>
                <w:szCs w:val="20"/>
              </w:rPr>
              <w:t>в</w:t>
            </w:r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t>скакалку</w:t>
            </w:r>
            <w:proofErr w:type="spellEnd"/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t xml:space="preserve"> с вращением вперед </w:t>
            </w:r>
            <w:proofErr w:type="spellStart"/>
            <w:r w:rsidRPr="00696E48">
              <w:rPr>
                <w:rFonts w:ascii="Times New Roman" w:hAnsi="Times New Roman"/>
                <w:bCs/>
                <w:color w:val="595959"/>
                <w:sz w:val="20"/>
                <w:szCs w:val="20"/>
              </w:rPr>
              <w:t>и</w:t>
            </w:r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t>назад</w:t>
            </w:r>
            <w:proofErr w:type="spellEnd"/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t xml:space="preserve">, </w:t>
            </w:r>
            <w:proofErr w:type="spellStart"/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t>круговуютренировку</w:t>
            </w:r>
            <w:proofErr w:type="spellEnd"/>
            <w:r w:rsidRPr="00696E48">
              <w:rPr>
                <w:rFonts w:ascii="Times New Roman" w:hAnsi="Times New Roman"/>
                <w:color w:val="595959"/>
                <w:sz w:val="20"/>
                <w:szCs w:val="20"/>
              </w:rPr>
              <w:t>, упражнение на внимание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16.10.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Техника выполнения челночного бега 3 х 10 м с максимальной скоростью передвижения. Подвижная игра.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строевые команды, беговую разминку, технику челночного бега; сдавать тестирование челночного бега 3х10 м; играть в подвижную игру «Хвостик»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18.10.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Закрепление техники выполнения челночного бега.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20.10.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выполнения челночного бега.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23.10.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Челночный бег 3 х10 м (тестирование).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25.10.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броска большого мяча на дальность двумя руками снизу из положения стоя. 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Правила техники безопасности.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hAnsi="Times New Roman"/>
                <w:sz w:val="24"/>
                <w:szCs w:val="24"/>
              </w:rPr>
              <w:t>Подвижная игра «Горячая линия».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b/>
                <w:bCs/>
                <w:iCs/>
                <w:color w:val="595959"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bCs/>
                <w:iCs/>
                <w:color w:val="595959"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96E48">
              <w:rPr>
                <w:rFonts w:ascii="Times New Roman" w:hAnsi="Times New Roman"/>
                <w:b/>
                <w:bCs/>
                <w:iCs/>
                <w:color w:val="595959"/>
                <w:sz w:val="20"/>
                <w:szCs w:val="20"/>
              </w:rPr>
              <w:t>Научатся</w:t>
            </w:r>
            <w:proofErr w:type="gramStart"/>
            <w:r w:rsidRPr="00696E48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96E48">
              <w:rPr>
                <w:rFonts w:ascii="Times New Roman" w:hAnsi="Times New Roman"/>
                <w:sz w:val="20"/>
                <w:szCs w:val="20"/>
              </w:rPr>
              <w:t>ыполнять</w:t>
            </w:r>
            <w:proofErr w:type="spellEnd"/>
            <w:r w:rsidRPr="00696E48">
              <w:rPr>
                <w:rFonts w:ascii="Times New Roman" w:hAnsi="Times New Roman"/>
                <w:sz w:val="20"/>
                <w:szCs w:val="20"/>
              </w:rPr>
              <w:t xml:space="preserve"> органи</w:t>
            </w:r>
            <w:r w:rsidRPr="00696E48">
              <w:rPr>
                <w:rFonts w:ascii="Times New Roman" w:hAnsi="Times New Roman"/>
                <w:sz w:val="20"/>
                <w:szCs w:val="20"/>
              </w:rPr>
              <w:softHyphen/>
              <w:t>зующие команды, разминку с набивными мячами, упражне</w:t>
            </w:r>
            <w:r w:rsidRPr="00696E48">
              <w:rPr>
                <w:rFonts w:ascii="Times New Roman" w:hAnsi="Times New Roman"/>
                <w:sz w:val="20"/>
                <w:szCs w:val="20"/>
              </w:rPr>
              <w:softHyphen/>
              <w:t>ния на внимание, технику бро</w:t>
            </w:r>
            <w:r w:rsidRPr="00696E48">
              <w:rPr>
                <w:rFonts w:ascii="Times New Roman" w:hAnsi="Times New Roman"/>
                <w:sz w:val="20"/>
                <w:szCs w:val="20"/>
              </w:rPr>
              <w:softHyphen/>
              <w:t>ска набивного мяча способом снизу из положения стоя; играть в подвижную игру «Горячая линия»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27.10.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 техники броска большого мяча на дальность</w:t>
            </w:r>
            <w:proofErr w:type="gram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96E48">
              <w:rPr>
                <w:rFonts w:ascii="Times New Roman" w:hAnsi="Times New Roman"/>
                <w:sz w:val="24"/>
                <w:szCs w:val="24"/>
              </w:rPr>
              <w:t>Подвижная игра «Горячая линия».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30.10.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rPr>
          <w:trHeight w:val="10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Закрепление техники броска большого мяча на </w:t>
            </w:r>
            <w:proofErr w:type="spell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дальность</w:t>
            </w:r>
            <w:proofErr w:type="gram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696E4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96E48">
              <w:rPr>
                <w:rFonts w:ascii="Times New Roman" w:hAnsi="Times New Roman"/>
                <w:sz w:val="24"/>
                <w:szCs w:val="24"/>
              </w:rPr>
              <w:t>одвижная</w:t>
            </w:r>
            <w:proofErr w:type="spellEnd"/>
            <w:r w:rsidRPr="00696E48">
              <w:rPr>
                <w:rFonts w:ascii="Times New Roman" w:hAnsi="Times New Roman"/>
                <w:sz w:val="24"/>
                <w:szCs w:val="24"/>
              </w:rPr>
              <w:t xml:space="preserve"> игра «Горячая линия».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1.11.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Подвижные игры. Эстафеты.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>Научатся: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 xml:space="preserve"> выполнять строевые упражнения, разминку, направленную на развитие координаций движений, бег с заданием на внимание, «олений» бег; играть в подвижную игру «Мышеловка»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3.11.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b/>
                <w:sz w:val="24"/>
                <w:szCs w:val="24"/>
              </w:rPr>
              <w:t>2 четверть (21 час).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на занятиях гимнастикой. Упражнения для развития гибкости.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13.11.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sz w:val="24"/>
                <w:szCs w:val="24"/>
              </w:rPr>
            </w:pPr>
            <w:r w:rsidRPr="00696E48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выполнении акробатических упражнений. Кувырок вперёд в группировке. Техника выполнения.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перекаты, кувырок вперёд в группировке; играть в подвижную игру «Кружева».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15.11.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Закрепление техники  выполнения кувырка вперёд в группировке.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17.11.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 выполнения кувырка вперёд в группировке.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20.11.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hAnsi="Times New Roman"/>
                <w:sz w:val="24"/>
                <w:szCs w:val="24"/>
              </w:rPr>
              <w:t>Кувырок вперёд в группировке (тестирование).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22.11.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hAnsi="Times New Roman"/>
                <w:sz w:val="24"/>
                <w:szCs w:val="24"/>
              </w:rPr>
            </w:pPr>
            <w:r w:rsidRPr="00696E48">
              <w:rPr>
                <w:rFonts w:ascii="Times New Roman" w:hAnsi="Times New Roman"/>
                <w:sz w:val="24"/>
                <w:szCs w:val="24"/>
              </w:rPr>
              <w:t>Стойка на лопатках, согнув ноги. Техника выполнения.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разминку, направленную на развитие гибкости, стойку на лопатках, соблюдать правила безопасности во время выполнения физических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24.11.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 выполнения стойки на лопатках, согнув ноги.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разминку, направленную на развитие гибкости, стойку на лопатках, соблюдать правила безопасности во время выполнения физических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27.11.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 выполнения стойки на лопатках, согнув ноги.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разминку, направленную на развитие гибкости, стойку на лопатках, соблюдать правила безопасности во время выполнения физических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29.11.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37.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Стойка на лопатках, согнув ноги (учёт).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Подвижные игры с мячом.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1.12.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Стойка на лопатках, выпрямив ноги. Техника выполнения.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Подвижная игра «Прокати быстрее мяч».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 со скакалкой, упражнения на внимание и координацию движений; выполнять стойку на лопатках, выпрямив ноги.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4.12.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Закрепление техники выполнения стойки на лопатках, выпрямив ноги.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Подвижная игра «Отгадай, чей голосок».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разминку, направленную на развитие гибкости, стойку на лопатках, соблюдать правила безопасности во время выполнения физических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6.12.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выполнения стойки на лопатках, выпрямив ноги.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8.12.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Стойка на лопатках, выпрямив ноги (учёт).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Подвижная игра «Посадка картофеля».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 со скакалкой, упражнения на внимание и координацию движений; выполнять стойку на лопатках, выпрямив ноги.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11.12.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Техника выполнения акробатической комбинации.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 со скакалкой, упражнения на внимание и координацию движений; выполнять стойку на лопатках, выпрямив ноги.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13.12.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выполнения акробатической комбинации.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разминку, направленную на развитие гибкости, стойку на лопатках, соблюдать правила безопасности во время выполнения физических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15.12.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44.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выполнения акробатической комбинации.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 со скакалкой, упражнения на внимание и координацию движений; выполнять стойку на лопатках, выпрямив ноги.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18.12.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выполнения </w:t>
            </w:r>
            <w:proofErr w:type="spell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полупереворота</w:t>
            </w:r>
            <w:proofErr w:type="spellEnd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назад из стойки на лопатках в стойку на коленях.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 xml:space="preserve">выполнять разминку, направленную на развитие гибкости, стойку на лопатках, соблюдать правила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lastRenderedPageBreak/>
              <w:t>безопасности во время выполнения физических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20.12.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выполнения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полупереворота</w:t>
            </w:r>
            <w:proofErr w:type="spellEnd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назад из стойки на лопатках в стойку на коленях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 со скакалкой, упражнения на внимание и координацию движений; выполнять стойку на лопатках, выпрямив ноги.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22.12.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техники выполнения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полупереворота</w:t>
            </w:r>
            <w:proofErr w:type="spellEnd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 назад из стойки на лопатках в стойку на коленях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разминку, направленную на развитие гибкости, стойку на лопатках, соблюдать правила безопасности во время выполнения физических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25.12.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 xml:space="preserve">Подвижные игры с элементами гимнастики: «Конники-спортсмены», «Отгадай, чей </w:t>
            </w:r>
            <w:proofErr w:type="spell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голосок</w:t>
            </w:r>
            <w:proofErr w:type="gramStart"/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»ю</w:t>
            </w:r>
            <w:proofErr w:type="spellEnd"/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 со скакалкой, упражнения на внимание и координацию движений; выполнять стойку на лопатках, выпрямив ноги.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27.12.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6E48" w:rsidRPr="00696E48" w:rsidTr="00696E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Подвижные игры с элементами гимнастики.</w:t>
            </w:r>
          </w:p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Эстафеты.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E48" w:rsidRPr="00696E48" w:rsidRDefault="00696E48" w:rsidP="00696E4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6E48">
              <w:rPr>
                <w:rFonts w:ascii="Times New Roman" w:hAnsi="Times New Roman"/>
                <w:b/>
                <w:sz w:val="20"/>
                <w:szCs w:val="20"/>
              </w:rPr>
              <w:t xml:space="preserve">Научатся: </w:t>
            </w:r>
            <w:r w:rsidRPr="00696E48">
              <w:rPr>
                <w:rFonts w:ascii="Times New Roman" w:hAnsi="Times New Roman"/>
                <w:sz w:val="20"/>
                <w:szCs w:val="20"/>
              </w:rPr>
              <w:t>выполнять разминку, направленную на развитие гибкости, стойку на лопатках, соблюдать правила безопасности во время выполнения физических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/>
                <w:sz w:val="24"/>
                <w:szCs w:val="24"/>
              </w:rPr>
              <w:t>29.12.</w:t>
            </w:r>
          </w:p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96E48" w:rsidRPr="00696E48">
          <w:pgSz w:w="16838" w:h="11906" w:orient="landscape"/>
          <w:pgMar w:top="1276" w:right="1134" w:bottom="850" w:left="1134" w:header="708" w:footer="708" w:gutter="0"/>
          <w:cols w:space="720"/>
        </w:sectPr>
      </w:pP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четверть.</w:t>
      </w:r>
    </w:p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49"/>
        <w:gridCol w:w="4392"/>
        <w:gridCol w:w="1134"/>
        <w:gridCol w:w="1134"/>
        <w:gridCol w:w="1276"/>
      </w:tblGrid>
      <w:tr w:rsidR="00696E48" w:rsidRPr="00696E48" w:rsidTr="00696E48">
        <w:trPr>
          <w:trHeight w:val="956"/>
        </w:trPr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чет.</w:t>
            </w:r>
          </w:p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 подготовка. Т/б при занятиях в зимний период. Передвижение на лыжах по учебному кругу.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выполнения основной стойки лыжника. Организующие команды «Лыжи на плечо!», «Лыжи к ноге!», «На лыжи становись!».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передвижения на лыжах ступающим шагом на лыжах без палок.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передвижению на лыжах ступающим шагом.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ступающего шага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скользящего шага на лыжах без палок.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скользящего шага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скользящего шага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ступающего шага с палками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ступающего шага на лыжах с палками.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ступающего шага на лыжах с палками.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поворота лыж переступанием вокруг пяток.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спуска с основной стойки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спуска в основной стойке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спуска в основной стойке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торможения падением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торможения  падением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торможения падением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48" w:rsidRPr="00696E48" w:rsidTr="00696E48">
        <w:trPr>
          <w:cantSplit/>
          <w:trHeight w:val="111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подъёма ступающим и скользящим шагом на лыжах без палок.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6E48" w:rsidRPr="00696E48" w:rsidRDefault="00696E48" w:rsidP="00696E4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E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26.03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48" w:rsidRPr="00696E48" w:rsidRDefault="00696E48" w:rsidP="00696E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6E48" w:rsidRPr="00696E48" w:rsidRDefault="00696E48" w:rsidP="00696E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E48" w:rsidRPr="00696E48" w:rsidRDefault="00696E48" w:rsidP="00696E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74E" w:rsidRDefault="0052174E"/>
    <w:sectPr w:rsidR="0052174E" w:rsidSect="00696E4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E48"/>
    <w:rsid w:val="0052174E"/>
    <w:rsid w:val="0069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96E48"/>
  </w:style>
  <w:style w:type="paragraph" w:styleId="a3">
    <w:name w:val="Balloon Text"/>
    <w:basedOn w:val="a"/>
    <w:link w:val="a4"/>
    <w:uiPriority w:val="99"/>
    <w:semiHidden/>
    <w:unhideWhenUsed/>
    <w:rsid w:val="00696E4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696E4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96E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96E48"/>
  </w:style>
  <w:style w:type="paragraph" w:styleId="a3">
    <w:name w:val="Balloon Text"/>
    <w:basedOn w:val="a"/>
    <w:link w:val="a4"/>
    <w:uiPriority w:val="99"/>
    <w:semiHidden/>
    <w:unhideWhenUsed/>
    <w:rsid w:val="00696E4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696E4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96E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7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5058</Words>
  <Characters>28831</Characters>
  <Application>Microsoft Office Word</Application>
  <DocSecurity>0</DocSecurity>
  <Lines>240</Lines>
  <Paragraphs>67</Paragraphs>
  <ScaleCrop>false</ScaleCrop>
  <Company/>
  <LinksUpToDate>false</LinksUpToDate>
  <CharactersWithSpaces>33822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2021-10-12T21:33:00Z</dcterms:created>
  <dcterms:modified xsi:type="dcterms:W3CDTF">2021-10-12T21:35:00Z</dcterms:modified>
</cp:coreProperties>
</file>